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E9" w:rsidRDefault="007A7DA0" w:rsidP="007A7DA0">
      <w:pPr>
        <w:spacing w:line="360" w:lineRule="auto"/>
        <w:ind w:firstLine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nos" w:eastAsia="Tinos" w:hAnsi="Tinos" w:cs="Tinos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59434EB" wp14:editId="11BEF118">
            <wp:extent cx="4222845" cy="3240000"/>
            <wp:effectExtent l="0" t="0" r="6350" b="0"/>
            <wp:docPr id="3" name="Рисунок 3" descr="D:\Для размещения\Росреестр\28_о невозможност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28_о невозможности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4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9C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533D166" wp14:editId="0FF5324A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2A29C4">
        <w:rPr>
          <w:rFonts w:ascii="Times New Roman" w:hAnsi="Times New Roman" w:cs="Times New Roman"/>
          <w:b/>
          <w:sz w:val="26"/>
          <w:szCs w:val="26"/>
        </w:rPr>
        <w:t>28.08.2026 г.</w:t>
      </w:r>
    </w:p>
    <w:p w:rsidR="00B964E9" w:rsidRDefault="002A29C4" w:rsidP="007A7DA0">
      <w:pPr>
        <w:spacing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bookmarkStart w:id="0" w:name="_GoBack"/>
      <w:r>
        <w:rPr>
          <w:rFonts w:ascii="Tinos" w:eastAsia="Tinos" w:hAnsi="Tinos" w:cs="Tinos"/>
          <w:b/>
          <w:bCs/>
          <w:sz w:val="28"/>
          <w:szCs w:val="28"/>
        </w:rPr>
        <w:t xml:space="preserve">Для чего нужна запись в ЕГРН </w:t>
      </w:r>
      <w:r w:rsidR="007A7DA0">
        <w:rPr>
          <w:rFonts w:ascii="Tinos" w:eastAsia="Tinos" w:hAnsi="Tinos" w:cs="Tinos"/>
          <w:b/>
          <w:bCs/>
          <w:sz w:val="28"/>
          <w:szCs w:val="28"/>
        </w:rPr>
        <w:br/>
      </w:r>
      <w:r>
        <w:rPr>
          <w:rFonts w:ascii="Tinos" w:eastAsia="Tinos" w:hAnsi="Tinos" w:cs="Tinos"/>
          <w:b/>
          <w:bCs/>
          <w:sz w:val="28"/>
          <w:szCs w:val="28"/>
        </w:rPr>
        <w:t xml:space="preserve">о невозможности регистрации без личного участия </w:t>
      </w:r>
      <w:bookmarkEnd w:id="0"/>
    </w:p>
    <w:p w:rsidR="00B964E9" w:rsidRDefault="002A29C4" w:rsidP="007A7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strike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Более 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90 тысяч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заявлений о внесении в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Едином государственном реестре недвижимости (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ЕГРН)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записей о невозможности государственной регистрации перехода, прекращения, ограничения и обременения объекта недвижимости - без личного участия собственника (его законного представит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еля) принято самарским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Росреестром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с начала 2026 года. </w:t>
      </w:r>
    </w:p>
    <w:p w:rsidR="00B964E9" w:rsidRDefault="002A29C4" w:rsidP="007A7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strike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Ведомство н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апоминает: любой собственник может подать заявление, чтобы в  ЕГРН появилась такая запись. Ее суть в том, что любые регистрационные действия с объектом (продажа, дарение, аренда, оформление залога или ренты) невозможны без личного участия самого собственни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ка или его законного представителя. </w:t>
      </w:r>
    </w:p>
    <w:p w:rsidR="00B964E9" w:rsidRDefault="002A29C4" w:rsidP="007A7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Мера особенно актуальна для тех, кто: часто уезжает из дома; живет не по месту прописки; является пожилым собственником (из-за меньшей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юридической осведомленности). </w:t>
      </w:r>
    </w:p>
    <w:p w:rsidR="00B964E9" w:rsidRDefault="002A29C4" w:rsidP="007A7DA0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Подать такое заявление можно:</w:t>
      </w:r>
    </w:p>
    <w:p w:rsidR="00B964E9" w:rsidRDefault="002A29C4" w:rsidP="007A7DA0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лично в любом оф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исе МФЦ (независимо от того, где находится объект);</w:t>
      </w:r>
    </w:p>
    <w:p w:rsidR="00B964E9" w:rsidRDefault="002A29C4" w:rsidP="007A7DA0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 электронном виде через «Личный кабинет» на сайте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Росреестра</w:t>
      </w:r>
      <w:proofErr w:type="spellEnd"/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;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> </w:t>
      </w:r>
    </w:p>
    <w:p w:rsidR="00B964E9" w:rsidRDefault="002A29C4" w:rsidP="007A7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Аннулировать такую запись можно только при личном обращении собственника в МФЦ. При этом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,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если владелец недвижимости сам участвует в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сделке (приходит на регистрацию продажи), запись о запрете аннулируется автоматически. </w:t>
      </w:r>
    </w:p>
    <w:p w:rsidR="00B964E9" w:rsidRDefault="002A29C4" w:rsidP="007A7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Проверить, установлена ли отметка о запрете, можно в личном кабинете на «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Госуслугах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>» — в разделе «Недвижимость» в «Онлайн-выписке» из ЕГРН. </w:t>
      </w:r>
    </w:p>
    <w:p w:rsidR="00B964E9" w:rsidRDefault="002A29C4" w:rsidP="007A7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Запрет устанавливается индивидуально на каждый объект недвижимости. Если у собственника несколько квартир или участков, нужно подавать отдельное заявление на каждый. Эта у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слуга бесплатная, запись действует бессрочно — до тех пор, пока собственник сам не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подаст заявление о ее погашении. </w:t>
      </w:r>
    </w:p>
    <w:p w:rsidR="00B964E9" w:rsidRDefault="002A29C4" w:rsidP="007A7DA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EF18619" wp14:editId="12B25AA1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</w:p>
    <w:p w:rsidR="00B964E9" w:rsidRDefault="002A29C4" w:rsidP="007A7DA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</w:p>
    <w:p w:rsidR="00B964E9" w:rsidRDefault="002A29C4" w:rsidP="007A7DA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</w:t>
      </w:r>
    </w:p>
    <w:p w:rsidR="007A7DA0" w:rsidRDefault="007A7DA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A7DA0" w:rsidSect="007A7DA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9C4" w:rsidRDefault="002A29C4">
      <w:pPr>
        <w:spacing w:after="0" w:line="240" w:lineRule="auto"/>
      </w:pPr>
      <w:r>
        <w:separator/>
      </w:r>
    </w:p>
  </w:endnote>
  <w:endnote w:type="continuationSeparator" w:id="0">
    <w:p w:rsidR="002A29C4" w:rsidRDefault="002A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9C4" w:rsidRDefault="002A29C4">
      <w:pPr>
        <w:spacing w:after="0" w:line="240" w:lineRule="auto"/>
      </w:pPr>
      <w:r>
        <w:separator/>
      </w:r>
    </w:p>
  </w:footnote>
  <w:footnote w:type="continuationSeparator" w:id="0">
    <w:p w:rsidR="002A29C4" w:rsidRDefault="002A2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E1706"/>
    <w:multiLevelType w:val="hybridMultilevel"/>
    <w:tmpl w:val="CD3AD934"/>
    <w:lvl w:ilvl="0" w:tplc="3B3A79E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AC4D3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766B6F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4D2B1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9468A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2A4D6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9F49A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14A92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414D0E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>
    <w:nsid w:val="6BD22DA9"/>
    <w:multiLevelType w:val="hybridMultilevel"/>
    <w:tmpl w:val="DD521650"/>
    <w:lvl w:ilvl="0" w:tplc="5F84ADB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0E878D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3165B7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97EA5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92297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BAA1A6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4A4F8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EF649A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A34B54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7B5E088A"/>
    <w:multiLevelType w:val="hybridMultilevel"/>
    <w:tmpl w:val="6CF0914E"/>
    <w:lvl w:ilvl="0" w:tplc="01FC66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2E2D1A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380ECC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1486A8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09CAB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152EEDC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8420FF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852715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330397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E9"/>
    <w:rsid w:val="002A29C4"/>
    <w:rsid w:val="007A7DA0"/>
    <w:rsid w:val="00B9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1572</Characters>
  <Application>Microsoft Office Word</Application>
  <DocSecurity>0</DocSecurity>
  <Lines>13</Lines>
  <Paragraphs>3</Paragraphs>
  <ScaleCrop>false</ScaleCrop>
  <Company>reg.samregistr.ru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30</cp:revision>
  <dcterms:created xsi:type="dcterms:W3CDTF">2024-08-01T06:50:00Z</dcterms:created>
  <dcterms:modified xsi:type="dcterms:W3CDTF">2026-09-07T10:09:00Z</dcterms:modified>
</cp:coreProperties>
</file>